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91" w:rsidRPr="00670691" w:rsidRDefault="00670691" w:rsidP="00670691">
      <w:pPr>
        <w:widowControl/>
        <w:spacing w:before="100" w:beforeAutospacing="1" w:after="300"/>
        <w:jc w:val="left"/>
        <w:outlineLvl w:val="0"/>
        <w:rPr>
          <w:rFonts w:ascii="宋体" w:eastAsia="宋体" w:hAnsi="宋体" w:cs="宋体"/>
          <w:b/>
          <w:bCs/>
          <w:color w:val="2D3339"/>
          <w:kern w:val="36"/>
          <w:sz w:val="48"/>
          <w:szCs w:val="48"/>
          <w:lang/>
        </w:rPr>
      </w:pPr>
      <w:r w:rsidRPr="00670691">
        <w:rPr>
          <w:rFonts w:ascii="宋体" w:eastAsia="宋体" w:hAnsi="宋体" w:cs="宋体" w:hint="eastAsia"/>
          <w:b/>
          <w:bCs/>
          <w:color w:val="2D3339"/>
          <w:kern w:val="36"/>
          <w:sz w:val="48"/>
          <w:szCs w:val="48"/>
          <w:lang/>
        </w:rPr>
        <w:t>电容器的基础 【第3讲】 掌握贴片多层陶瓷电容器的制作方法</w:t>
      </w:r>
    </w:p>
    <w:p w:rsidR="00670691" w:rsidRPr="00670691" w:rsidRDefault="00670691" w:rsidP="00670691">
      <w:pPr>
        <w:widowControl/>
        <w:spacing w:after="100" w:afterAutospacing="1"/>
        <w:jc w:val="right"/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</w:pPr>
      <w:r w:rsidRPr="00670691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t>2011年06月28日</w:t>
      </w:r>
      <w:r w:rsidRPr="00670691">
        <w:rPr>
          <w:rFonts w:ascii="宋体" w:eastAsia="宋体" w:hAnsi="宋体" w:cs="宋体" w:hint="eastAsia"/>
          <w:color w:val="BBBBBB"/>
          <w:kern w:val="0"/>
          <w:sz w:val="18"/>
          <w:szCs w:val="18"/>
          <w:lang/>
        </w:rPr>
        <w:br/>
        <w:t>分类: 电容器PLAZA</w:t>
      </w:r>
    </w:p>
    <w:p w:rsidR="00670691" w:rsidRPr="00670691" w:rsidRDefault="00670691" w:rsidP="00670691">
      <w:pPr>
        <w:widowControl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本栏目是介绍电容器基础知识的技术专栏。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这次我们将向大家介绍多层陶瓷电容器的结构及制造工序。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b/>
          <w:bCs/>
          <w:color w:val="2D3339"/>
          <w:kern w:val="0"/>
          <w:sz w:val="23"/>
          <w:szCs w:val="23"/>
          <w:lang/>
        </w:rPr>
        <w:t>【第3讲　掌握贴片多层陶瓷电容器的制作方法】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b/>
          <w:bCs/>
          <w:color w:val="2D3339"/>
          <w:kern w:val="0"/>
          <w:sz w:val="23"/>
          <w:szCs w:val="23"/>
          <w:lang/>
        </w:rPr>
        <w:t>&lt;多层陶瓷电容器的基本结构&gt;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电容器用于储存电荷，其最基本结构如图1所示，在2块电极板中间夹着介电体。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1752600"/>
            <wp:effectExtent l="19050" t="0" r="0" b="0"/>
            <wp:docPr id="1" name="图片 1" descr="capacitorplaza_20110628_ka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pacitorplaza_20110628_kan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691" w:rsidRPr="00670691" w:rsidRDefault="00670691" w:rsidP="00670691">
      <w:pPr>
        <w:widowControl/>
        <w:spacing w:after="240"/>
        <w:jc w:val="left"/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</w:pP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电容器的性能指标也取决于能够储存电荷的多少。多层陶瓷电容器为了能够储存更多的电量，通过图1中结构的多重层叠得以实现。图2是其基本构造。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047875"/>
            <wp:effectExtent l="19050" t="0" r="0" b="0"/>
            <wp:docPr id="2" name="图片 2" descr="capacitorplaza_20110628_ka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pacitorplaza_20110628_kan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813" w:rsidRPr="00670691" w:rsidRDefault="00670691" w:rsidP="00670691">
      <w:pPr>
        <w:widowControl/>
        <w:jc w:val="left"/>
        <w:rPr>
          <w:rFonts w:ascii="宋体" w:eastAsia="宋体" w:hAnsi="宋体" w:cs="宋体"/>
          <w:color w:val="2D3339"/>
          <w:kern w:val="0"/>
          <w:sz w:val="18"/>
          <w:szCs w:val="18"/>
        </w:rPr>
      </w:pPr>
      <w:r w:rsidRPr="00670691">
        <w:rPr>
          <w:rFonts w:ascii="宋体" w:eastAsia="宋体" w:hAnsi="宋体" w:cs="宋体" w:hint="eastAsia"/>
          <w:b/>
          <w:bCs/>
          <w:color w:val="2D3339"/>
          <w:kern w:val="0"/>
          <w:sz w:val="23"/>
          <w:szCs w:val="23"/>
          <w:lang/>
        </w:rPr>
        <w:t>&lt;掌握多层陶瓷电容器的制作方法&gt;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备好介电体原料后，将其与各种溶剂等混合并粉碎，形成泥状焊料。将其做成薄贴片后，再经过如下说明的8道工序，就可以制成贴片多层陶瓷电容器。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b/>
          <w:bCs/>
          <w:color w:val="2D3339"/>
          <w:kern w:val="0"/>
          <w:sz w:val="23"/>
          <w:szCs w:val="23"/>
          <w:lang/>
        </w:rPr>
        <w:t>&lt;贴片多层陶瓷电容器的加工工序&gt;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br/>
        <w:t>①介电体板的内部电极印刷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对卷状介电体板涂敷金属焊料，以作为内部电极。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近年来，多层陶瓷电容器以Ni内部电极为主。所以，将对介电体板涂敷Ni焊料。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352675"/>
            <wp:effectExtent l="19050" t="0" r="0" b="0"/>
            <wp:docPr id="3" name="图片 3" descr="capacitorplaza_20110628_ka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pacitorplaza_20110628_kan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②层叠介电体板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对介电体板涂敷内部电极焊料后，将其层叠。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③冲压工序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对层叠板施加压力，压合成一体。在此之前的工序为了防止异物的混入，基本都无尘作业。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286000"/>
            <wp:effectExtent l="19050" t="0" r="0" b="0"/>
            <wp:docPr id="4" name="图片 4" descr="capacitorplaza_20110628_ka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pacitorplaza_20110628_kan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④切割工序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将层叠的介电体料块切割成1.0mm×0.5mm或1.6mm×0.8mm等规定的尺寸。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⑤焙烧工序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lastRenderedPageBreak/>
        <w:t>用1000度～1300度左右的温度对切割后的料片进行焙烧。通过焙烧，陶瓷和内部电极将成为一体。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209800"/>
            <wp:effectExtent l="19050" t="0" r="0" b="0"/>
            <wp:docPr id="5" name="图片 5" descr="capacitorplaza_20110628_kan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pacitorplaza_20110628_kan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⑥涂敷外部电极、烧制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在完成烧制的片料两端涂敷金属焊料，以作为外部电极。如果是Ni内部电极，将涂敷Cu焊料，然后用800度左右的温度进行烧结。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⑦电镀工序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完成外部电极的烧制后，还要在其表面镀一层Ni及</w:t>
      </w:r>
      <w:proofErr w:type="spellStart"/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Sn</w:t>
      </w:r>
      <w:proofErr w:type="spellEnd"/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。一般采用电解电镀方式，镀Ni是为了提高信赖性，镀</w:t>
      </w:r>
      <w:proofErr w:type="spellStart"/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Sn</w:t>
      </w:r>
      <w:proofErr w:type="spellEnd"/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t>是为了易于贴装。贴片电容在这道工序基本完成。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>
        <w:rPr>
          <w:rFonts w:ascii="宋体" w:eastAsia="宋体" w:hAnsi="宋体" w:cs="宋体"/>
          <w:noProof/>
          <w:color w:val="2D3339"/>
          <w:kern w:val="0"/>
          <w:sz w:val="18"/>
          <w:szCs w:val="18"/>
        </w:rPr>
        <w:drawing>
          <wp:inline distT="0" distB="0" distL="0" distR="0">
            <wp:extent cx="4762500" cy="2038350"/>
            <wp:effectExtent l="19050" t="0" r="0" b="0"/>
            <wp:docPr id="6" name="图片 6" descr="capacitorplaza_20110628_kan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pacitorplaza_20110628_kan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u w:val="single"/>
          <w:lang/>
        </w:rPr>
        <w:t>⑧测量、包装工序（补充）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确认最后完成的贴片电容器是否具备应有的电气特性，进行料卷包装后，即可出货。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近年来，随着多层陶瓷电容器的小型化、大容量化，各道工序也进行着种种改良，例如介电体的高度薄层化、提高叠层精度等。</w:t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</w:r>
      <w:r w:rsidRPr="00670691">
        <w:rPr>
          <w:rFonts w:ascii="宋体" w:eastAsia="宋体" w:hAnsi="宋体" w:cs="宋体" w:hint="eastAsia"/>
          <w:color w:val="2D3339"/>
          <w:kern w:val="0"/>
          <w:sz w:val="18"/>
          <w:szCs w:val="18"/>
          <w:lang/>
        </w:rPr>
        <w:br/>
        <w:t>担当：村田制作所　Y.G</w:t>
      </w:r>
    </w:p>
    <w:sectPr w:rsidR="00783813" w:rsidRPr="00670691" w:rsidSect="00783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62F" w:rsidRDefault="00FB062F" w:rsidP="00670691">
      <w:r>
        <w:separator/>
      </w:r>
    </w:p>
  </w:endnote>
  <w:endnote w:type="continuationSeparator" w:id="0">
    <w:p w:rsidR="00FB062F" w:rsidRDefault="00FB062F" w:rsidP="00670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62F" w:rsidRDefault="00FB062F" w:rsidP="00670691">
      <w:r>
        <w:separator/>
      </w:r>
    </w:p>
  </w:footnote>
  <w:footnote w:type="continuationSeparator" w:id="0">
    <w:p w:rsidR="00FB062F" w:rsidRDefault="00FB062F" w:rsidP="00670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691"/>
    <w:rsid w:val="00670691"/>
    <w:rsid w:val="00783813"/>
    <w:rsid w:val="00FB0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1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0691"/>
    <w:pPr>
      <w:widowControl/>
      <w:spacing w:before="100" w:beforeAutospacing="1" w:after="30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0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06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0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069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70691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entry-date1">
    <w:name w:val="entry-date1"/>
    <w:basedOn w:val="a"/>
    <w:rsid w:val="00670691"/>
    <w:pPr>
      <w:widowControl/>
      <w:spacing w:after="100" w:afterAutospacing="1"/>
      <w:jc w:val="right"/>
    </w:pPr>
    <w:rPr>
      <w:rFonts w:ascii="宋体" w:eastAsia="宋体" w:hAnsi="宋体" w:cs="宋体"/>
      <w:color w:val="BBBBBB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7069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06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682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251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1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49234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528661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65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>WwW.YlmF.CoM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lotus</dc:creator>
  <cp:keywords/>
  <dc:description/>
  <cp:lastModifiedBy>lotus</cp:lastModifiedBy>
  <cp:revision>3</cp:revision>
  <dcterms:created xsi:type="dcterms:W3CDTF">2012-07-16T08:01:00Z</dcterms:created>
  <dcterms:modified xsi:type="dcterms:W3CDTF">2012-07-16T08:01:00Z</dcterms:modified>
</cp:coreProperties>
</file>